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5E" w:rsidRDefault="00315D5E" w:rsidP="00315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Исполнение Застройщиком обязательств по Договору</w:t>
      </w:r>
      <w:r w:rsidR="00A47BD1">
        <w:rPr>
          <w:rFonts w:ascii="TimesNewRoman" w:hAnsi="TimesNewRoman" w:cs="TimesNewRoman"/>
          <w:sz w:val="20"/>
          <w:szCs w:val="20"/>
        </w:rPr>
        <w:t xml:space="preserve"> участия в долевом строительстве</w:t>
      </w:r>
      <w:r>
        <w:rPr>
          <w:rFonts w:ascii="TimesNewRoman" w:hAnsi="TimesNewRoman" w:cs="TimesNewRoman"/>
          <w:sz w:val="20"/>
          <w:szCs w:val="20"/>
        </w:rPr>
        <w:t xml:space="preserve"> обеспечивается следующими способами</w:t>
      </w:r>
      <w:r>
        <w:rPr>
          <w:rFonts w:ascii="Times-Roman" w:hAnsi="Times-Roman" w:cs="Times-Roman"/>
          <w:sz w:val="20"/>
          <w:szCs w:val="20"/>
        </w:rPr>
        <w:t>:</w:t>
      </w:r>
    </w:p>
    <w:p w:rsidR="00315D5E" w:rsidRDefault="00315D5E" w:rsidP="00315D5E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:rsidR="00315D5E" w:rsidRDefault="00315D5E" w:rsidP="00315D5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1. </w:t>
      </w:r>
      <w:r>
        <w:rPr>
          <w:rFonts w:ascii="TimesNewRoman" w:hAnsi="TimesNewRoman" w:cs="TimesNewRoman"/>
          <w:sz w:val="20"/>
          <w:szCs w:val="20"/>
        </w:rPr>
        <w:t>Залогом</w:t>
      </w:r>
      <w:r>
        <w:rPr>
          <w:rFonts w:ascii="Times-Roman" w:hAnsi="Times-Roman" w:cs="Times-Roman"/>
          <w:sz w:val="20"/>
          <w:szCs w:val="20"/>
        </w:rPr>
        <w:t xml:space="preserve">. </w:t>
      </w:r>
      <w:r>
        <w:rPr>
          <w:rFonts w:ascii="TimesNewRoman" w:hAnsi="TimesNewRoman" w:cs="TimesNewRoman"/>
          <w:sz w:val="20"/>
          <w:szCs w:val="20"/>
        </w:rPr>
        <w:t>В соответствии с законодательством право аренды</w:t>
      </w:r>
      <w:r w:rsidR="00086D1F">
        <w:rPr>
          <w:rFonts w:ascii="TimesNewRoman" w:hAnsi="TimesNewRoman" w:cs="TimesNewRoman"/>
          <w:sz w:val="20"/>
          <w:szCs w:val="20"/>
        </w:rPr>
        <w:t xml:space="preserve"> (право собственности)</w:t>
      </w:r>
      <w:r>
        <w:rPr>
          <w:rFonts w:ascii="TimesNewRoman" w:hAnsi="TimesNewRoman" w:cs="TimesNewRoman"/>
          <w:sz w:val="20"/>
          <w:szCs w:val="20"/>
        </w:rPr>
        <w:t xml:space="preserve"> на земельный участок</w:t>
      </w:r>
      <w:r>
        <w:rPr>
          <w:rFonts w:ascii="Times-Roman" w:hAnsi="Times-Roman" w:cs="Times-Roman"/>
          <w:sz w:val="20"/>
          <w:szCs w:val="20"/>
        </w:rPr>
        <w:t>,</w:t>
      </w:r>
      <w:r>
        <w:rPr>
          <w:rFonts w:cs="Times-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на котором ведётся строительство Объекта</w:t>
      </w:r>
      <w:r>
        <w:rPr>
          <w:rFonts w:ascii="Times-Roman" w:hAnsi="Times-Roman" w:cs="Times-Roman"/>
          <w:sz w:val="20"/>
          <w:szCs w:val="20"/>
        </w:rPr>
        <w:t xml:space="preserve">, </w:t>
      </w:r>
      <w:r>
        <w:rPr>
          <w:rFonts w:ascii="TimesNewRoman" w:hAnsi="TimesNewRoman" w:cs="TimesNewRoman"/>
          <w:sz w:val="20"/>
          <w:szCs w:val="20"/>
        </w:rPr>
        <w:t>а также сам строящийся Объект считаются находящимися в залоге у Дольщика и иных участников долевого строительства Объекта в обеспечение исполнения обязательств Застройщ</w:t>
      </w:r>
      <w:bookmarkStart w:id="0" w:name="_GoBack"/>
      <w:bookmarkEnd w:id="0"/>
      <w:r>
        <w:rPr>
          <w:rFonts w:ascii="TimesNewRoman" w:hAnsi="TimesNewRoman" w:cs="TimesNewRoman"/>
          <w:sz w:val="20"/>
          <w:szCs w:val="20"/>
        </w:rPr>
        <w:t>ика</w:t>
      </w:r>
      <w:r>
        <w:rPr>
          <w:rFonts w:ascii="Times-Roman" w:hAnsi="Times-Roman" w:cs="Times-Roman"/>
          <w:sz w:val="20"/>
          <w:szCs w:val="20"/>
        </w:rPr>
        <w:t xml:space="preserve">. </w:t>
      </w:r>
      <w:r>
        <w:rPr>
          <w:rFonts w:ascii="TimesNewRoman" w:hAnsi="TimesNewRoman" w:cs="TimesNewRoman"/>
          <w:sz w:val="20"/>
          <w:szCs w:val="20"/>
        </w:rPr>
        <w:t>Права Дольщика</w:t>
      </w:r>
      <w:r>
        <w:rPr>
          <w:rFonts w:ascii="Times-Roman" w:hAnsi="Times-Roman" w:cs="Times-Roman"/>
          <w:sz w:val="20"/>
          <w:szCs w:val="20"/>
        </w:rPr>
        <w:t xml:space="preserve">, </w:t>
      </w:r>
      <w:r>
        <w:rPr>
          <w:rFonts w:ascii="TimesNewRoman" w:hAnsi="TimesNewRoman" w:cs="TimesNewRoman"/>
          <w:sz w:val="20"/>
          <w:szCs w:val="20"/>
        </w:rPr>
        <w:t>как Залогодержателя</w:t>
      </w:r>
      <w:r>
        <w:rPr>
          <w:rFonts w:ascii="Times-Roman" w:hAnsi="Times-Roman" w:cs="Times-Roman"/>
          <w:sz w:val="20"/>
          <w:szCs w:val="20"/>
        </w:rPr>
        <w:t xml:space="preserve">, </w:t>
      </w:r>
      <w:r>
        <w:rPr>
          <w:rFonts w:ascii="TimesNewRoman" w:hAnsi="TimesNewRoman" w:cs="TimesNewRoman"/>
          <w:sz w:val="20"/>
          <w:szCs w:val="20"/>
        </w:rPr>
        <w:t>порядок обращения взыскания на заложенное имущество</w:t>
      </w:r>
      <w:r>
        <w:rPr>
          <w:rFonts w:ascii="Times-Roman" w:hAnsi="Times-Roman" w:cs="Times-Roman"/>
          <w:sz w:val="20"/>
          <w:szCs w:val="20"/>
        </w:rPr>
        <w:t>,</w:t>
      </w:r>
      <w:r>
        <w:rPr>
          <w:rFonts w:cs="Times-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распределения средств</w:t>
      </w:r>
      <w:r>
        <w:rPr>
          <w:rFonts w:ascii="Times-Roman" w:hAnsi="Times-Roman" w:cs="Times-Roman"/>
          <w:sz w:val="20"/>
          <w:szCs w:val="20"/>
        </w:rPr>
        <w:t xml:space="preserve">, </w:t>
      </w:r>
      <w:r>
        <w:rPr>
          <w:rFonts w:ascii="TimesNewRoman" w:hAnsi="TimesNewRoman" w:cs="TimesNewRoman"/>
          <w:sz w:val="20"/>
          <w:szCs w:val="20"/>
        </w:rPr>
        <w:t>вырученных в результате обращения взыскания</w:t>
      </w:r>
      <w:r>
        <w:rPr>
          <w:rFonts w:ascii="Times-Roman" w:hAnsi="Times-Roman" w:cs="Times-Roman"/>
          <w:sz w:val="20"/>
          <w:szCs w:val="20"/>
        </w:rPr>
        <w:t xml:space="preserve">, </w:t>
      </w:r>
      <w:r>
        <w:rPr>
          <w:rFonts w:ascii="TimesNewRoman" w:hAnsi="TimesNewRoman" w:cs="TimesNewRoman"/>
          <w:sz w:val="20"/>
          <w:szCs w:val="20"/>
        </w:rPr>
        <w:t>порядок государственной регистрации возникновения и прекращения залога</w:t>
      </w:r>
      <w:r>
        <w:rPr>
          <w:rFonts w:ascii="Times-Roman" w:hAnsi="Times-Roman" w:cs="Times-Roman"/>
          <w:sz w:val="20"/>
          <w:szCs w:val="20"/>
        </w:rPr>
        <w:t xml:space="preserve">, </w:t>
      </w:r>
      <w:r>
        <w:rPr>
          <w:rFonts w:ascii="TimesNewRoman" w:hAnsi="TimesNewRoman" w:cs="TimesNewRoman"/>
          <w:sz w:val="20"/>
          <w:szCs w:val="20"/>
        </w:rPr>
        <w:t>момент возникновения и прекращения залога и другие аспекты залоговых правоотношений установлены действующим законодательством</w:t>
      </w:r>
      <w:r>
        <w:rPr>
          <w:rFonts w:ascii="Times-Roman" w:hAnsi="Times-Roman" w:cs="Times-Roman"/>
          <w:sz w:val="20"/>
          <w:szCs w:val="20"/>
        </w:rPr>
        <w:t>.</w:t>
      </w:r>
    </w:p>
    <w:p w:rsidR="00315D5E" w:rsidRDefault="00315D5E" w:rsidP="00315D5E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0"/>
          <w:szCs w:val="20"/>
        </w:rPr>
      </w:pPr>
    </w:p>
    <w:p w:rsidR="00315D5E" w:rsidRPr="00315D5E" w:rsidRDefault="00A47BD1" w:rsidP="00315D5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</w:t>
      </w:r>
      <w:r w:rsidR="00315D5E" w:rsidRPr="00315D5E">
        <w:rPr>
          <w:rFonts w:ascii="TimesNewRoman" w:hAnsi="TimesNewRoman" w:cs="TimesNewRoman"/>
          <w:sz w:val="20"/>
          <w:szCs w:val="20"/>
        </w:rPr>
        <w:t>. Уплатой Застройщиком обязательных отчислений</w:t>
      </w:r>
      <w:r w:rsidR="007C25BC">
        <w:rPr>
          <w:rFonts w:ascii="TimesNewRoman" w:hAnsi="TimesNewRoman" w:cs="TimesNewRoman"/>
          <w:sz w:val="20"/>
          <w:szCs w:val="20"/>
        </w:rPr>
        <w:t xml:space="preserve"> (взносов)</w:t>
      </w:r>
      <w:r w:rsidR="00315D5E" w:rsidRPr="00315D5E">
        <w:rPr>
          <w:rFonts w:ascii="TimesNewRoman" w:hAnsi="TimesNewRoman" w:cs="TimesNewRoman"/>
          <w:sz w:val="20"/>
          <w:szCs w:val="20"/>
        </w:rPr>
        <w:t xml:space="preserve"> в ППК «Фонд защиты прав граждан-участников долевого строительства».</w:t>
      </w:r>
    </w:p>
    <w:sectPr w:rsidR="00315D5E" w:rsidRPr="0031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C7"/>
    <w:rsid w:val="00086D1F"/>
    <w:rsid w:val="00315D5E"/>
    <w:rsid w:val="00585AC3"/>
    <w:rsid w:val="007C25BC"/>
    <w:rsid w:val="00A47BD1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88B9"/>
  <w15:chartTrackingRefBased/>
  <w15:docId w15:val="{8DDDAFEB-E047-4986-A53F-34EF2DA2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785</Characters>
  <Application>Microsoft Office Word</Application>
  <DocSecurity>0</DocSecurity>
  <Lines>6</Lines>
  <Paragraphs>1</Paragraphs>
  <ScaleCrop>false</ScaleCrop>
  <Company>HP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Сазонова</dc:creator>
  <cp:keywords/>
  <dc:description/>
  <cp:lastModifiedBy>Виталий Ившин</cp:lastModifiedBy>
  <cp:revision>7</cp:revision>
  <dcterms:created xsi:type="dcterms:W3CDTF">2018-04-23T10:30:00Z</dcterms:created>
  <dcterms:modified xsi:type="dcterms:W3CDTF">2018-04-23T11:09:00Z</dcterms:modified>
</cp:coreProperties>
</file>